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42" w:rsidRDefault="00BF6242" w:rsidP="00BF6242">
      <w:pPr>
        <w:shd w:val="clear" w:color="auto" w:fill="FFFFFF"/>
        <w:spacing w:after="0" w:line="270" w:lineRule="atLeast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  <w:lang w:eastAsia="ru-RU"/>
        </w:rPr>
      </w:pPr>
      <w:r w:rsidRPr="00BF6242">
        <w:rPr>
          <w:rFonts w:ascii="Tahoma" w:eastAsia="Times New Roman" w:hAnsi="Tahoma" w:cs="Tahoma"/>
          <w:b/>
          <w:bCs/>
          <w:kern w:val="36"/>
          <w:sz w:val="28"/>
          <w:szCs w:val="28"/>
          <w:lang w:eastAsia="ru-RU"/>
        </w:rPr>
        <w:t>Требования к файлам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outlineLvl w:val="0"/>
        <w:rPr>
          <w:rFonts w:ascii="Arial" w:eastAsia="Times New Roman" w:hAnsi="Arial" w:cs="Arial"/>
          <w:kern w:val="36"/>
          <w:sz w:val="18"/>
          <w:szCs w:val="18"/>
          <w:lang w:eastAsia="ru-RU"/>
        </w:rPr>
      </w:pP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BF624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Просим Вас внимательно ознакомиться с нашими требованиями по подготовке файлов.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Несоблюдение этих требований приведет к увеличению времени выполнения и стоимости Вашего заказа.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BF624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Готовыми к работе считаются файлы, удовлетворяющие нижеперечисленным требованиям, и не требующие доработок и переделок!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BF6242" w:rsidRPr="00BF6242" w:rsidRDefault="00BF6242" w:rsidP="00BF6242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ФАЙЛЫ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>•  Ничего лишнего</w:t>
      </w:r>
      <w:r>
        <w:rPr>
          <w:rFonts w:ascii="Tahoma" w:eastAsia="Times New Roman" w:hAnsi="Tahoma" w:cs="Tahoma"/>
          <w:sz w:val="21"/>
          <w:szCs w:val="21"/>
          <w:lang w:eastAsia="ru-RU"/>
        </w:rPr>
        <w:t>, только готовые к печати файлы</w:t>
      </w:r>
      <w:r w:rsidRPr="00BF6242">
        <w:rPr>
          <w:rFonts w:ascii="Tahoma" w:eastAsia="Times New Roman" w:hAnsi="Tahoma" w:cs="Tahoma"/>
          <w:sz w:val="21"/>
          <w:szCs w:val="21"/>
          <w:lang w:eastAsia="ru-RU"/>
        </w:rPr>
        <w:t>. Пожалуйста не присылайте исходники, файлы накаток, дополнительные версии в других форматах и т.д.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>•  Части комплекта изделия (например, передник и задник CD) должны быть каждая в отдельном файле. При двусторонней печати лицевая и оборотная стороны изделия должны находиться в разных файлах (размещение лица и оборота в одном PDF-файле допустимо).</w:t>
      </w:r>
    </w:p>
    <w:p w:rsidR="00BF6242" w:rsidRDefault="00BF6242" w:rsidP="00BF6242">
      <w:pPr>
        <w:shd w:val="clear" w:color="auto" w:fill="FFFFFF"/>
        <w:spacing w:after="0" w:line="27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 xml:space="preserve">•  Название файла должно содержать название позиции. </w:t>
      </w:r>
      <w:proofErr w:type="gramStart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Например</w:t>
      </w:r>
      <w:proofErr w:type="gramEnd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 xml:space="preserve">: DimaBilan_front1.pdf. 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>Не давайте файлам имена типа 1.pdf или front.pdf — это создает путаницу при компоновке печатного листа.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b/>
          <w:bCs/>
          <w:i/>
          <w:iCs/>
          <w:sz w:val="21"/>
          <w:szCs w:val="21"/>
          <w:u w:val="single"/>
          <w:lang w:eastAsia="ru-RU"/>
        </w:rPr>
        <w:t>Примечание:</w:t>
      </w:r>
      <w:r w:rsidRPr="00BF6242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 </w:t>
      </w:r>
      <w:proofErr w:type="gramStart"/>
      <w:r w:rsidRPr="00BF6242">
        <w:rPr>
          <w:rFonts w:ascii="Tahoma" w:eastAsia="Times New Roman" w:hAnsi="Tahoma" w:cs="Tahoma"/>
          <w:i/>
          <w:iCs/>
          <w:sz w:val="21"/>
          <w:szCs w:val="21"/>
          <w:lang w:eastAsia="ru-RU"/>
        </w:rPr>
        <w:t>В</w:t>
      </w:r>
      <w:proofErr w:type="gramEnd"/>
      <w:r w:rsidRPr="00BF6242">
        <w:rPr>
          <w:rFonts w:ascii="Tahoma" w:eastAsia="Times New Roman" w:hAnsi="Tahoma" w:cs="Tahoma"/>
          <w:i/>
          <w:iCs/>
          <w:sz w:val="21"/>
          <w:szCs w:val="21"/>
          <w:lang w:eastAsia="ru-RU"/>
        </w:rPr>
        <w:t xml:space="preserve"> программах спуска полос не указываются пути к файлам, поэтому правильного названия папки недостаточно.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>•  Имя папки/файла должно совпадать с названием позиции в заказе</w:t>
      </w:r>
    </w:p>
    <w:p w:rsidR="00BF6242" w:rsidRPr="00BF6242" w:rsidRDefault="00BF6242" w:rsidP="00BF62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 xml:space="preserve">•  Не создавайте лишних вложенных </w:t>
      </w:r>
      <w:proofErr w:type="gramStart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папок :</w:t>
      </w:r>
      <w:proofErr w:type="gramEnd"/>
    </w:p>
    <w:p w:rsidR="00BF6242" w:rsidRPr="00BF6242" w:rsidRDefault="00BF6242" w:rsidP="00BF62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Хорошо:</w:t>
      </w:r>
      <w:r w:rsidRPr="00BF6242">
        <w:rPr>
          <w:rFonts w:ascii="Tahoma" w:eastAsia="Times New Roman" w:hAnsi="Tahoma" w:cs="Tahoma"/>
          <w:sz w:val="21"/>
          <w:szCs w:val="21"/>
          <w:lang w:eastAsia="ru-RU"/>
        </w:rPr>
        <w:t> Папка/файлы.</w:t>
      </w:r>
    </w:p>
    <w:p w:rsidR="00BF6242" w:rsidRPr="00BF6242" w:rsidRDefault="00BF6242" w:rsidP="00BF62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Плохо:</w:t>
      </w:r>
      <w:r w:rsidRPr="00BF6242">
        <w:rPr>
          <w:rFonts w:ascii="Tahoma" w:eastAsia="Times New Roman" w:hAnsi="Tahoma" w:cs="Tahoma"/>
          <w:sz w:val="21"/>
          <w:szCs w:val="21"/>
          <w:lang w:eastAsia="ru-RU"/>
        </w:rPr>
        <w:t xml:space="preserve"> Папка/макет/готовый макет/в </w:t>
      </w:r>
      <w:proofErr w:type="spellStart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печатьфайлы</w:t>
      </w:r>
      <w:proofErr w:type="spellEnd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BF6242" w:rsidRPr="00BF6242" w:rsidRDefault="00BF6242" w:rsidP="00BF62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F6242" w:rsidRPr="00BF6242" w:rsidRDefault="00BF6242" w:rsidP="00BF624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ФОРМАТЫ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>Для макетов, требующих вырубки (</w:t>
      </w:r>
      <w:proofErr w:type="spellStart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диджипаки</w:t>
      </w:r>
      <w:proofErr w:type="spellEnd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, папки, конверты и пр.) — </w:t>
      </w:r>
      <w:r w:rsidRPr="00BF624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EPS, AI</w:t>
      </w:r>
      <w:r w:rsidRPr="00BF62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 xml:space="preserve">Для макетов, не требующих вырубки (CD, </w:t>
      </w:r>
      <w:proofErr w:type="spellStart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амареи</w:t>
      </w:r>
      <w:proofErr w:type="spellEnd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 xml:space="preserve">, листовки, </w:t>
      </w:r>
      <w:proofErr w:type="spellStart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флаеры</w:t>
      </w:r>
      <w:proofErr w:type="spellEnd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, постеры) — </w:t>
      </w:r>
      <w:r w:rsidRPr="00BF624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PDF</w:t>
      </w:r>
      <w:r w:rsidRPr="00BF62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> Для макетов, не требующих вырубки допускается так же формат </w:t>
      </w:r>
      <w:r w:rsidRPr="00BF624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TIF</w:t>
      </w:r>
      <w:r w:rsidRPr="00BF6242">
        <w:rPr>
          <w:rFonts w:ascii="Tahoma" w:eastAsia="Times New Roman" w:hAnsi="Tahoma" w:cs="Tahoma"/>
          <w:sz w:val="21"/>
          <w:szCs w:val="21"/>
          <w:lang w:eastAsia="ru-RU"/>
        </w:rPr>
        <w:t>, но в этом случае мы не сможем провести качественную предпечатную подготовку макета.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b/>
          <w:bCs/>
          <w:i/>
          <w:iCs/>
          <w:sz w:val="21"/>
          <w:szCs w:val="21"/>
          <w:u w:val="single"/>
          <w:lang w:eastAsia="ru-RU"/>
        </w:rPr>
        <w:t>Примечание:</w:t>
      </w:r>
      <w:r w:rsidRPr="00BF6242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 </w:t>
      </w:r>
      <w:r w:rsidRPr="00BF6242">
        <w:rPr>
          <w:rFonts w:ascii="Tahoma" w:eastAsia="Times New Roman" w:hAnsi="Tahoma" w:cs="Tahoma"/>
          <w:i/>
          <w:iCs/>
          <w:sz w:val="21"/>
          <w:szCs w:val="21"/>
          <w:lang w:eastAsia="ru-RU"/>
        </w:rPr>
        <w:t>TIF, затянутый в PDF или EPS остается TIF-ом со всеми вытекающими последствиями.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>Макеты в других форматах не принимаются.</w:t>
      </w:r>
      <w:r w:rsidRPr="00BF6242">
        <w:rPr>
          <w:rFonts w:ascii="Tahoma" w:eastAsia="Times New Roman" w:hAnsi="Tahoma" w:cs="Tahoma"/>
          <w:sz w:val="21"/>
          <w:szCs w:val="21"/>
          <w:lang w:eastAsia="ru-RU"/>
        </w:rPr>
        <w:br/>
        <w:t> </w:t>
      </w:r>
    </w:p>
    <w:p w:rsidR="00BF6242" w:rsidRPr="00BF6242" w:rsidRDefault="00BF6242" w:rsidP="00BF624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ЦВЕТ</w:t>
      </w:r>
    </w:p>
    <w:p w:rsidR="00BF6242" w:rsidRPr="00BF6242" w:rsidRDefault="00BF6242" w:rsidP="00BF62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 xml:space="preserve">  Допустимые цвета: CMYK и </w:t>
      </w:r>
      <w:proofErr w:type="spellStart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Pantone</w:t>
      </w:r>
      <w:proofErr w:type="spellEnd"/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BF6242">
        <w:rPr>
          <w:rFonts w:ascii="Tahoma" w:eastAsia="Times New Roman" w:hAnsi="Tahoma" w:cs="Tahoma"/>
          <w:b/>
          <w:bCs/>
          <w:i/>
          <w:iCs/>
          <w:sz w:val="21"/>
          <w:szCs w:val="21"/>
          <w:u w:val="single"/>
          <w:lang w:eastAsia="ru-RU"/>
        </w:rPr>
        <w:t>Примечание:</w:t>
      </w:r>
      <w:r w:rsidRPr="00BF6242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 </w:t>
      </w:r>
      <w:r w:rsidRPr="00BF6242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BF6242">
        <w:rPr>
          <w:rFonts w:ascii="Tahoma" w:eastAsia="Times New Roman" w:hAnsi="Tahoma" w:cs="Tahoma"/>
          <w:i/>
          <w:iCs/>
          <w:sz w:val="21"/>
          <w:szCs w:val="21"/>
          <w:lang w:eastAsia="ru-RU"/>
        </w:rPr>
        <w:t>Цветовой</w:t>
      </w:r>
      <w:proofErr w:type="gramEnd"/>
      <w:r w:rsidRPr="00BF6242">
        <w:rPr>
          <w:rFonts w:ascii="Tahoma" w:eastAsia="Times New Roman" w:hAnsi="Tahoma" w:cs="Tahoma"/>
          <w:i/>
          <w:iCs/>
          <w:sz w:val="21"/>
          <w:szCs w:val="21"/>
          <w:lang w:eastAsia="ru-RU"/>
        </w:rPr>
        <w:t xml:space="preserve"> охват печатной машины существенно ниже цветового охвата стандартных RGB устройств.</w:t>
      </w:r>
      <w:r>
        <w:rPr>
          <w:rFonts w:ascii="Tahoma" w:eastAsia="Times New Roman" w:hAnsi="Tahoma" w:cs="Tahoma"/>
          <w:i/>
          <w:iCs/>
          <w:sz w:val="21"/>
          <w:szCs w:val="21"/>
          <w:lang w:eastAsia="ru-RU"/>
        </w:rPr>
        <w:t xml:space="preserve"> </w:t>
      </w:r>
      <w:r w:rsidRPr="00BF6242">
        <w:rPr>
          <w:rFonts w:ascii="Tahoma" w:eastAsia="Times New Roman" w:hAnsi="Tahoma" w:cs="Tahoma"/>
          <w:i/>
          <w:iCs/>
          <w:sz w:val="21"/>
          <w:szCs w:val="21"/>
          <w:lang w:eastAsia="ru-RU"/>
        </w:rPr>
        <w:t>Если макет в RGB, то претензии по цвету не принимаются.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 xml:space="preserve">Использование в макетах пользовательских названий </w:t>
      </w:r>
      <w:proofErr w:type="spellStart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спотовых</w:t>
      </w:r>
      <w:proofErr w:type="spellEnd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 xml:space="preserve"> цветов допустимо только для обозначения высечки, лака, тиснения и т.п. (LAK, VIRUBKA и т.п.). Для печатных красок использовать только CMYK и названия из каталогов </w:t>
      </w:r>
      <w:proofErr w:type="spellStart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Pantone</w:t>
      </w:r>
      <w:proofErr w:type="spellEnd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 xml:space="preserve">Мы 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используем CMYK </w:t>
      </w:r>
      <w:proofErr w:type="spellStart"/>
      <w:r>
        <w:rPr>
          <w:rFonts w:ascii="Tahoma" w:eastAsia="Times New Roman" w:hAnsi="Tahoma" w:cs="Tahoma"/>
          <w:sz w:val="21"/>
          <w:szCs w:val="21"/>
          <w:lang w:eastAsia="ru-RU"/>
        </w:rPr>
        <w:t>профайл</w:t>
      </w:r>
      <w:proofErr w:type="spellEnd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BF6242" w:rsidRDefault="00BF6242" w:rsidP="00BF6242">
      <w:pPr>
        <w:shd w:val="clear" w:color="auto" w:fill="FFFFFF"/>
        <w:spacing w:after="0" w:line="27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 xml:space="preserve">В качестве RGB </w:t>
      </w:r>
      <w:proofErr w:type="spellStart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профайла</w:t>
      </w:r>
      <w:proofErr w:type="spellEnd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 xml:space="preserve"> (если вы не уверены в том выбрать) рекомендуем использовать </w:t>
      </w:r>
      <w:proofErr w:type="spellStart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sRGB</w:t>
      </w:r>
      <w:proofErr w:type="spellEnd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BF6242" w:rsidRPr="00BF6242" w:rsidRDefault="00BF6242" w:rsidP="00BF624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РАЗРЕШЕНИЕ ФАЙЛОВ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 xml:space="preserve">Разрешение цветных и полутоновых растровых изображений: 300 </w:t>
      </w:r>
      <w:proofErr w:type="spellStart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dpi</w:t>
      </w:r>
      <w:proofErr w:type="spellEnd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BF6242" w:rsidRPr="00BF6242" w:rsidRDefault="00BF6242" w:rsidP="00BF624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 xml:space="preserve">Разрешение однобитных изображений: 600–1200 </w:t>
      </w:r>
      <w:proofErr w:type="spellStart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dpi</w:t>
      </w:r>
      <w:proofErr w:type="spellEnd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b/>
          <w:bCs/>
          <w:i/>
          <w:iCs/>
          <w:sz w:val="21"/>
          <w:szCs w:val="21"/>
          <w:u w:val="single"/>
          <w:lang w:eastAsia="ru-RU"/>
        </w:rPr>
        <w:t>Примечание:</w:t>
      </w:r>
      <w:r w:rsidRPr="00BF6242">
        <w:rPr>
          <w:rFonts w:ascii="Tahoma" w:eastAsia="Times New Roman" w:hAnsi="Tahoma" w:cs="Tahoma"/>
          <w:b/>
          <w:bCs/>
          <w:i/>
          <w:iCs/>
          <w:sz w:val="21"/>
          <w:szCs w:val="21"/>
          <w:lang w:eastAsia="ru-RU"/>
        </w:rPr>
        <w:t> </w:t>
      </w:r>
      <w:r w:rsidRPr="00BF6242">
        <w:rPr>
          <w:rFonts w:ascii="Tahoma" w:eastAsia="Times New Roman" w:hAnsi="Tahoma" w:cs="Tahoma"/>
          <w:i/>
          <w:iCs/>
          <w:sz w:val="21"/>
          <w:szCs w:val="21"/>
          <w:lang w:eastAsia="ru-RU"/>
        </w:rPr>
        <w:t>Использование изображений с чрезмерно завышенным разрешением только замедлит работу с файлами.</w:t>
      </w:r>
    </w:p>
    <w:p w:rsidR="00BF6242" w:rsidRDefault="00BF6242" w:rsidP="00BF6242">
      <w:pPr>
        <w:shd w:val="clear" w:color="auto" w:fill="FFFFFF"/>
        <w:spacing w:after="0" w:line="270" w:lineRule="atLeast"/>
        <w:rPr>
          <w:rFonts w:ascii="Tahoma" w:eastAsia="Times New Roman" w:hAnsi="Tahoma" w:cs="Tahoma"/>
          <w:i/>
          <w:iCs/>
          <w:sz w:val="21"/>
          <w:szCs w:val="21"/>
          <w:lang w:eastAsia="ru-RU"/>
        </w:rPr>
      </w:pPr>
      <w:r w:rsidRPr="00BF6242">
        <w:rPr>
          <w:rFonts w:ascii="Tahoma" w:eastAsia="Times New Roman" w:hAnsi="Tahoma" w:cs="Tahoma"/>
          <w:i/>
          <w:iCs/>
          <w:sz w:val="21"/>
          <w:szCs w:val="21"/>
          <w:lang w:eastAsia="ru-RU"/>
        </w:rPr>
        <w:t xml:space="preserve">Качество же, после неизбежного </w:t>
      </w:r>
      <w:proofErr w:type="spellStart"/>
      <w:r w:rsidRPr="00BF6242">
        <w:rPr>
          <w:rFonts w:ascii="Tahoma" w:eastAsia="Times New Roman" w:hAnsi="Tahoma" w:cs="Tahoma"/>
          <w:i/>
          <w:iCs/>
          <w:sz w:val="21"/>
          <w:szCs w:val="21"/>
          <w:lang w:eastAsia="ru-RU"/>
        </w:rPr>
        <w:t>даунсемплинга</w:t>
      </w:r>
      <w:proofErr w:type="spellEnd"/>
      <w:r w:rsidRPr="00BF6242">
        <w:rPr>
          <w:rFonts w:ascii="Tahoma" w:eastAsia="Times New Roman" w:hAnsi="Tahoma" w:cs="Tahoma"/>
          <w:i/>
          <w:iCs/>
          <w:sz w:val="21"/>
          <w:szCs w:val="21"/>
          <w:lang w:eastAsia="ru-RU"/>
        </w:rPr>
        <w:t xml:space="preserve"> (уменьшения разрешения), наоборот ухудшится.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BF6242" w:rsidRPr="00BF6242" w:rsidRDefault="00BF6242" w:rsidP="00BF624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ОБЩИЕ ТРЕБОВАНИЯ К МАКЕТАМ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Все макеты должны иметь выпуск под обрез не менее 2 мм. Для брошюр 12-20 стр. выпуск под обрез должен быть не менее 3 мм, свыше 20 стр. — 5 мм.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>Расстояние от линии реза до значимых объектов должно быть не менее 4 мм</w:t>
      </w:r>
    </w:p>
    <w:p w:rsidR="00BF6242" w:rsidRPr="00BF6242" w:rsidRDefault="00BF6242" w:rsidP="00BF6242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F6242">
        <w:rPr>
          <w:rFonts w:ascii="Arial" w:eastAsia="Times New Roman" w:hAnsi="Arial" w:cs="Arial"/>
          <w:sz w:val="21"/>
          <w:szCs w:val="21"/>
          <w:lang w:eastAsia="ru-RU"/>
        </w:rPr>
        <w:t>Все шрифты должны быть переведены в кривые (обратите внимание, чтобы в макете не оставалось пустых текстовых блоков).</w:t>
      </w:r>
    </w:p>
    <w:p w:rsidR="00BF6242" w:rsidRPr="00BF6242" w:rsidRDefault="00BF6242" w:rsidP="00BF6242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F6242">
        <w:rPr>
          <w:rFonts w:ascii="Arial" w:eastAsia="Times New Roman" w:hAnsi="Arial" w:cs="Arial"/>
          <w:sz w:val="21"/>
          <w:szCs w:val="21"/>
          <w:lang w:eastAsia="ru-RU"/>
        </w:rPr>
        <w:t>Растровые изображения, используемые в макете, должны быть втянуты (</w:t>
      </w:r>
      <w:proofErr w:type="spellStart"/>
      <w:r w:rsidRPr="00BF6242">
        <w:rPr>
          <w:rFonts w:ascii="Arial" w:eastAsia="Times New Roman" w:hAnsi="Arial" w:cs="Arial"/>
          <w:sz w:val="21"/>
          <w:szCs w:val="21"/>
          <w:lang w:eastAsia="ru-RU"/>
        </w:rPr>
        <w:t>embedded</w:t>
      </w:r>
      <w:proofErr w:type="spellEnd"/>
      <w:r w:rsidRPr="00BF6242">
        <w:rPr>
          <w:rFonts w:ascii="Arial" w:eastAsia="Times New Roman" w:hAnsi="Arial" w:cs="Arial"/>
          <w:sz w:val="21"/>
          <w:szCs w:val="21"/>
          <w:lang w:eastAsia="ru-RU"/>
        </w:rPr>
        <w:t>).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 xml:space="preserve">Многополосные буклеты должны быть сохранены в PDF постранично (1, 2, </w:t>
      </w:r>
      <w:proofErr w:type="gramStart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3,..</w:t>
      </w:r>
      <w:proofErr w:type="gramEnd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) 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BF6242">
        <w:rPr>
          <w:rFonts w:ascii="Tahoma" w:eastAsia="Times New Roman" w:hAnsi="Tahoma" w:cs="Tahoma"/>
          <w:sz w:val="21"/>
          <w:szCs w:val="21"/>
          <w:lang w:eastAsia="ru-RU"/>
        </w:rPr>
        <w:t>В макетах, требующих вырубки (</w:t>
      </w:r>
      <w:proofErr w:type="spellStart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диджипаки</w:t>
      </w:r>
      <w:proofErr w:type="spellEnd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, папки, конверты и пр.), в отдельном непечатном слое должен присутствовать контур вырубного штампа изделия.</w:t>
      </w:r>
    </w:p>
    <w:p w:rsidR="00BF6242" w:rsidRPr="00BF6242" w:rsidRDefault="00BF6242" w:rsidP="00BF6242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F6242">
        <w:rPr>
          <w:rFonts w:ascii="Arial" w:eastAsia="Times New Roman" w:hAnsi="Arial" w:cs="Arial"/>
          <w:sz w:val="21"/>
          <w:szCs w:val="21"/>
          <w:lang w:eastAsia="ru-RU"/>
        </w:rPr>
        <w:t>Если предполагается покрытие изделия выборочным УФ-лаком или тиснение, в отдельном непечатном слое должны присутствовать области для лакирования или тиснения. Также</w:t>
      </w:r>
      <w:r w:rsidRPr="00BF6242">
        <w:rPr>
          <w:rFonts w:ascii="Arial" w:eastAsia="Times New Roman" w:hAnsi="Arial" w:cs="Arial"/>
          <w:sz w:val="21"/>
          <w:szCs w:val="21"/>
          <w:lang w:eastAsia="ru-RU"/>
        </w:rPr>
        <w:br/>
        <w:t>должны быть предоставлены отдельные файлы в одну краску с областями для лакирования или тиснения.</w:t>
      </w:r>
    </w:p>
    <w:p w:rsidR="00BF6242" w:rsidRPr="00BF6242" w:rsidRDefault="00BF6242" w:rsidP="00BF6242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F6242">
        <w:rPr>
          <w:rFonts w:ascii="Arial" w:eastAsia="Times New Roman" w:hAnsi="Arial" w:cs="Arial"/>
          <w:sz w:val="21"/>
          <w:szCs w:val="21"/>
          <w:lang w:eastAsia="ru-RU"/>
        </w:rPr>
        <w:t>Максимальный суммарный объем красок в изображениях должен быть меньше:</w:t>
      </w:r>
      <w:r w:rsidRPr="00BF6242">
        <w:rPr>
          <w:rFonts w:ascii="Arial" w:eastAsia="Times New Roman" w:hAnsi="Arial" w:cs="Arial"/>
          <w:sz w:val="21"/>
          <w:szCs w:val="21"/>
          <w:lang w:eastAsia="ru-RU"/>
        </w:rPr>
        <w:br/>
        <w:t>• немелованная бумага: сплошные заливки - 260%, небольшие области - до 300%</w:t>
      </w:r>
      <w:r w:rsidRPr="00BF6242">
        <w:rPr>
          <w:rFonts w:ascii="Arial" w:eastAsia="Times New Roman" w:hAnsi="Arial" w:cs="Arial"/>
          <w:sz w:val="21"/>
          <w:szCs w:val="21"/>
          <w:lang w:eastAsia="ru-RU"/>
        </w:rPr>
        <w:br/>
        <w:t>• мелованная бумага — сплошные заливки - 300%, небольшие области - до 350%</w:t>
      </w:r>
    </w:p>
    <w:p w:rsidR="00BF6242" w:rsidRPr="00BF6242" w:rsidRDefault="00BF6242" w:rsidP="00BF6242">
      <w:pPr>
        <w:shd w:val="clear" w:color="auto" w:fill="FFFFFF"/>
        <w:spacing w:after="0" w:line="21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F6242">
        <w:rPr>
          <w:rFonts w:ascii="Arial" w:eastAsia="Times New Roman" w:hAnsi="Arial" w:cs="Arial"/>
          <w:b/>
          <w:bCs/>
          <w:i/>
          <w:iCs/>
          <w:sz w:val="21"/>
          <w:szCs w:val="21"/>
          <w:u w:val="single"/>
          <w:lang w:eastAsia="ru-RU"/>
        </w:rPr>
        <w:t>Примечание:</w:t>
      </w:r>
      <w:r w:rsidRPr="00BF6242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 Не используйте большие заливки составным черным с суммой красок больше 300%. Для составного черного будет вполне достаточно цвета C60M50Y50K98.</w:t>
      </w:r>
    </w:p>
    <w:p w:rsidR="00BF6242" w:rsidRPr="00BF6242" w:rsidRDefault="00BF6242" w:rsidP="00BF624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ПРАКТИЧЕСКИЕ СОВЕТЫ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>• Мелкий черный текст, логотипы, штрих-коды - делать только цветом C0/M0/Y0/K100. Не используйте составной черный!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>• Для текста вывороткой (белый текст по цветному или черному фону) не используйте тонкие шрифты размером меньше 5 пунктов.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 xml:space="preserve">• Обязательно проверяйте макет на наличие </w:t>
      </w:r>
      <w:proofErr w:type="spellStart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оверпринтов</w:t>
      </w:r>
      <w:proofErr w:type="spellEnd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 xml:space="preserve"> в белых или цветных объектах. Белые объекты с атрибутом </w:t>
      </w:r>
      <w:proofErr w:type="spellStart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overprint</w:t>
      </w:r>
      <w:proofErr w:type="spellEnd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 xml:space="preserve"> при печати исчезнут совсем, а цветные, если они находятся не на белой подложке, могут радикально изменить цвет.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Связаться с нами, а также сделать заказ можно по </w:t>
      </w:r>
      <w:proofErr w:type="gramStart"/>
      <w:r w:rsidRPr="00BF624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телефону  </w:t>
      </w:r>
      <w:r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+</w:t>
      </w:r>
      <w:proofErr w:type="gramEnd"/>
      <w:r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7 701 5278477</w:t>
      </w:r>
      <w:bookmarkStart w:id="0" w:name="_GoBack"/>
      <w:bookmarkEnd w:id="0"/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BF624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ВНИМАНИЕ !!!!</w:t>
      </w:r>
      <w:proofErr w:type="gramEnd"/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>Верстая обложку, поинтересуйтесь толщиной корешка (если работа идет на клеевое скрепление). Имейте также в виду, что корешковое поле внутренней стороны обложки должно быть больше самого корешка на 4 мм с каждой стороны</w:t>
      </w:r>
    </w:p>
    <w:p w:rsidR="00BF6242" w:rsidRPr="00BF6242" w:rsidRDefault="00BF6242" w:rsidP="00BF624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Как рассчитать толщину корешка:</w:t>
      </w:r>
    </w:p>
    <w:p w:rsidR="00BF6242" w:rsidRPr="00BF6242" w:rsidRDefault="00BF6242" w:rsidP="00BF6242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 xml:space="preserve">Выясните, на какой бумаге печатается блок. Например, 90 </w:t>
      </w:r>
      <w:proofErr w:type="spellStart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гр</w:t>
      </w:r>
      <w:proofErr w:type="spellEnd"/>
      <w:r w:rsidRPr="00BF6242">
        <w:rPr>
          <w:rFonts w:ascii="Tahoma" w:eastAsia="Times New Roman" w:hAnsi="Tahoma" w:cs="Tahoma"/>
          <w:sz w:val="21"/>
          <w:szCs w:val="21"/>
          <w:lang w:eastAsia="ru-RU"/>
        </w:rPr>
        <w:t>/м</w:t>
      </w:r>
      <w:r w:rsidRPr="00BF6242">
        <w:rPr>
          <w:rFonts w:ascii="Tahoma" w:eastAsia="Times New Roman" w:hAnsi="Tahoma" w:cs="Tahoma"/>
          <w:sz w:val="21"/>
          <w:szCs w:val="21"/>
          <w:vertAlign w:val="superscript"/>
          <w:lang w:eastAsia="ru-RU"/>
        </w:rPr>
        <w:t>2</w:t>
      </w:r>
      <w:r w:rsidRPr="00BF6242">
        <w:rPr>
          <w:rFonts w:ascii="Tahoma" w:eastAsia="Times New Roman" w:hAnsi="Tahoma" w:cs="Tahoma"/>
          <w:sz w:val="21"/>
          <w:szCs w:val="21"/>
          <w:lang w:eastAsia="ru-RU"/>
        </w:rPr>
        <w:t> глянец.</w:t>
      </w:r>
    </w:p>
    <w:p w:rsidR="00BF6242" w:rsidRPr="00BF6242" w:rsidRDefault="00BF6242" w:rsidP="00BF6242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>Смотрите в нашу таблицу. Выясните толщину этой бумаги. В данном случае это 0,065 мм.</w:t>
      </w:r>
    </w:p>
    <w:p w:rsidR="00BF6242" w:rsidRPr="00BF6242" w:rsidRDefault="00BF6242" w:rsidP="00BF6242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>Умножаете толщину бумаги на количество страниц в блоке (например, 72 стр.) и делите на 2. Получаете толщину корешка в чистом виде: (72-0,065):2 =2,34 мм.</w:t>
      </w:r>
    </w:p>
    <w:p w:rsidR="00BF6242" w:rsidRPr="00BF6242" w:rsidRDefault="00BF6242" w:rsidP="00BF6242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>К полученному результату прибавляете 1 мм (корешок утолщается за счет клеевого скрепления и толщины бумаги самой обложки). Получаем 3,34 мм.</w:t>
      </w:r>
    </w:p>
    <w:p w:rsidR="00BF6242" w:rsidRPr="00BF6242" w:rsidRDefault="00BF6242" w:rsidP="00BF6242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BF6242">
        <w:rPr>
          <w:rFonts w:ascii="Tahoma" w:eastAsia="Times New Roman" w:hAnsi="Tahoma" w:cs="Tahoma"/>
          <w:sz w:val="21"/>
          <w:szCs w:val="21"/>
          <w:lang w:eastAsia="ru-RU"/>
        </w:rPr>
        <w:t>Округляем до 4 мм. Все.</w:t>
      </w:r>
    </w:p>
    <w:tbl>
      <w:tblPr>
        <w:tblW w:w="6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1"/>
        <w:gridCol w:w="2019"/>
      </w:tblGrid>
      <w:tr w:rsidR="00BF6242" w:rsidRPr="00BF6242" w:rsidTr="00BF6242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F6242" w:rsidRPr="00BF6242" w:rsidRDefault="00BF6242" w:rsidP="00BF6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Толщина бумаги</w:t>
            </w:r>
          </w:p>
        </w:tc>
      </w:tr>
      <w:tr w:rsidR="00BF6242" w:rsidRPr="00BF6242" w:rsidTr="00BF624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офсетка</w:t>
            </w:r>
            <w:proofErr w:type="spellEnd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80 </w:t>
            </w:r>
            <w:proofErr w:type="spellStart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</w:t>
            </w:r>
            <w:proofErr w:type="spellEnd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/м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0,095 мм</w:t>
            </w:r>
          </w:p>
        </w:tc>
      </w:tr>
      <w:tr w:rsidR="00BF6242" w:rsidRPr="00BF6242" w:rsidTr="00BF624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90 </w:t>
            </w:r>
            <w:proofErr w:type="spellStart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</w:t>
            </w:r>
            <w:proofErr w:type="spellEnd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/м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vertAlign w:val="superscript"/>
                <w:lang w:eastAsia="ru-RU"/>
              </w:rPr>
              <w:t>2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глянцевая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0,065 мм</w:t>
            </w:r>
          </w:p>
        </w:tc>
      </w:tr>
      <w:tr w:rsidR="00BF6242" w:rsidRPr="00BF6242" w:rsidTr="00BF624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100 </w:t>
            </w:r>
            <w:proofErr w:type="spellStart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</w:t>
            </w:r>
            <w:proofErr w:type="spellEnd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/м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vertAlign w:val="superscript"/>
                <w:lang w:eastAsia="ru-RU"/>
              </w:rPr>
              <w:t>2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глянцевая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0,075 мм</w:t>
            </w:r>
          </w:p>
        </w:tc>
      </w:tr>
      <w:tr w:rsidR="00BF6242" w:rsidRPr="00BF6242" w:rsidTr="00BF624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115 </w:t>
            </w:r>
            <w:proofErr w:type="spellStart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</w:t>
            </w:r>
            <w:proofErr w:type="spellEnd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/м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vertAlign w:val="superscript"/>
                <w:lang w:eastAsia="ru-RU"/>
              </w:rPr>
              <w:t>2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глянцевая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0,080 мм</w:t>
            </w:r>
          </w:p>
        </w:tc>
      </w:tr>
      <w:tr w:rsidR="00BF6242" w:rsidRPr="00BF6242" w:rsidTr="00BF624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135 </w:t>
            </w:r>
            <w:proofErr w:type="spellStart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</w:t>
            </w:r>
            <w:proofErr w:type="spellEnd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/м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vertAlign w:val="superscript"/>
                <w:lang w:eastAsia="ru-RU"/>
              </w:rPr>
              <w:t>2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глянцевая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0,100 мм</w:t>
            </w:r>
          </w:p>
        </w:tc>
      </w:tr>
      <w:tr w:rsidR="00BF6242" w:rsidRPr="00BF6242" w:rsidTr="00BF624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150 </w:t>
            </w:r>
            <w:proofErr w:type="spellStart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</w:t>
            </w:r>
            <w:proofErr w:type="spellEnd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/м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vertAlign w:val="superscript"/>
                <w:lang w:eastAsia="ru-RU"/>
              </w:rPr>
              <w:t>2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глянцевая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0,115 мм</w:t>
            </w:r>
          </w:p>
        </w:tc>
      </w:tr>
      <w:tr w:rsidR="00BF6242" w:rsidRPr="00BF6242" w:rsidTr="00BF624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170 </w:t>
            </w:r>
            <w:proofErr w:type="spellStart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</w:t>
            </w:r>
            <w:proofErr w:type="spellEnd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/м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vertAlign w:val="superscript"/>
                <w:lang w:eastAsia="ru-RU"/>
              </w:rPr>
              <w:t>2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глянцевая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0,125 мм</w:t>
            </w:r>
          </w:p>
        </w:tc>
      </w:tr>
      <w:tr w:rsidR="00BF6242" w:rsidRPr="00BF6242" w:rsidTr="00BF624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200 </w:t>
            </w:r>
            <w:proofErr w:type="spellStart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</w:t>
            </w:r>
            <w:proofErr w:type="spellEnd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/м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vertAlign w:val="superscript"/>
                <w:lang w:eastAsia="ru-RU"/>
              </w:rPr>
              <w:t>2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глянцевая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0,150 мм</w:t>
            </w:r>
          </w:p>
        </w:tc>
      </w:tr>
      <w:tr w:rsidR="00BF6242" w:rsidRPr="00BF6242" w:rsidTr="00BF624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220 </w:t>
            </w:r>
            <w:proofErr w:type="spellStart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</w:t>
            </w:r>
            <w:proofErr w:type="spellEnd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/м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vertAlign w:val="superscript"/>
                <w:lang w:eastAsia="ru-RU"/>
              </w:rPr>
              <w:t>2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глянцевая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0,165 мм</w:t>
            </w:r>
          </w:p>
        </w:tc>
      </w:tr>
      <w:tr w:rsidR="00BF6242" w:rsidRPr="00BF6242" w:rsidTr="00BF624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250 </w:t>
            </w:r>
            <w:proofErr w:type="spellStart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</w:t>
            </w:r>
            <w:proofErr w:type="spellEnd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/м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vertAlign w:val="superscript"/>
                <w:lang w:eastAsia="ru-RU"/>
              </w:rPr>
              <w:t>2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глянцевая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0,190 мм</w:t>
            </w:r>
          </w:p>
        </w:tc>
      </w:tr>
      <w:tr w:rsidR="00BF6242" w:rsidRPr="00BF6242" w:rsidTr="00BF624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270 </w:t>
            </w:r>
            <w:proofErr w:type="spellStart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</w:t>
            </w:r>
            <w:proofErr w:type="spellEnd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/м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vertAlign w:val="superscript"/>
                <w:lang w:eastAsia="ru-RU"/>
              </w:rPr>
              <w:t>2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глянцевая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0,210 мм</w:t>
            </w:r>
          </w:p>
        </w:tc>
      </w:tr>
      <w:tr w:rsidR="00BF6242" w:rsidRPr="00BF6242" w:rsidTr="00BF624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300 </w:t>
            </w:r>
            <w:proofErr w:type="spellStart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</w:t>
            </w:r>
            <w:proofErr w:type="spellEnd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/м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vertAlign w:val="superscript"/>
                <w:lang w:eastAsia="ru-RU"/>
              </w:rPr>
              <w:t>2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глянцевая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0,235 мм</w:t>
            </w:r>
          </w:p>
        </w:tc>
      </w:tr>
      <w:tr w:rsidR="00BF6242" w:rsidRPr="00BF6242" w:rsidTr="00BF624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350 </w:t>
            </w:r>
            <w:proofErr w:type="spellStart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</w:t>
            </w:r>
            <w:proofErr w:type="spellEnd"/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/м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vertAlign w:val="superscript"/>
                <w:lang w:eastAsia="ru-RU"/>
              </w:rPr>
              <w:t>2</w:t>
            </w: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глянцевая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6242" w:rsidRPr="00BF6242" w:rsidRDefault="00BF6242" w:rsidP="00BF62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F62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0,300 мм</w:t>
            </w:r>
          </w:p>
        </w:tc>
      </w:tr>
    </w:tbl>
    <w:p w:rsidR="003E213B" w:rsidRDefault="003E213B"/>
    <w:sectPr w:rsidR="003E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4369C"/>
    <w:multiLevelType w:val="multilevel"/>
    <w:tmpl w:val="5C04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42"/>
    <w:rsid w:val="003E213B"/>
    <w:rsid w:val="00B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104D"/>
  <w15:chartTrackingRefBased/>
  <w15:docId w15:val="{67F2E009-DF06-4EE6-BE96-C4903653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F6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2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62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F6242"/>
    <w:rPr>
      <w:b/>
      <w:bCs/>
    </w:rPr>
  </w:style>
  <w:style w:type="paragraph" w:styleId="a4">
    <w:name w:val="Normal (Web)"/>
    <w:basedOn w:val="a"/>
    <w:uiPriority w:val="99"/>
    <w:semiHidden/>
    <w:unhideWhenUsed/>
    <w:rsid w:val="00BF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6242"/>
    <w:rPr>
      <w:i/>
      <w:iCs/>
    </w:rPr>
  </w:style>
  <w:style w:type="character" w:customStyle="1" w:styleId="apple-converted-space">
    <w:name w:val="apple-converted-space"/>
    <w:basedOn w:val="a0"/>
    <w:rsid w:val="00BF6242"/>
  </w:style>
  <w:style w:type="character" w:customStyle="1" w:styleId="callphone2">
    <w:name w:val="call_phone_2"/>
    <w:basedOn w:val="a0"/>
    <w:rsid w:val="00BF6242"/>
  </w:style>
  <w:style w:type="paragraph" w:customStyle="1" w:styleId="poli">
    <w:name w:val="poli"/>
    <w:basedOn w:val="a"/>
    <w:rsid w:val="00BF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4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2017-07-28T06:26:00Z</dcterms:created>
  <dcterms:modified xsi:type="dcterms:W3CDTF">2017-07-28T06:30:00Z</dcterms:modified>
</cp:coreProperties>
</file>